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334AF" w:rsidRDefault="00855271">
      <w:pPr>
        <w:spacing w:after="0" w:line="240" w:lineRule="auto"/>
        <w:jc w:val="center"/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48"/>
        </w:rPr>
        <w:t>Using the Semicolon</w:t>
      </w:r>
    </w:p>
    <w:p w:rsidR="004334AF" w:rsidRDefault="004334AF">
      <w:pPr>
        <w:spacing w:after="0" w:line="240" w:lineRule="auto"/>
      </w:pPr>
    </w:p>
    <w:p w:rsidR="004334AF" w:rsidRDefault="00855271">
      <w:pPr>
        <w:spacing w:after="0" w:line="240" w:lineRule="auto"/>
      </w:pPr>
      <w:r>
        <w:rPr>
          <w:rFonts w:ascii="Comic Sans MS" w:eastAsia="Comic Sans MS" w:hAnsi="Comic Sans MS" w:cs="Comic Sans MS"/>
          <w:sz w:val="24"/>
        </w:rPr>
        <w:t xml:space="preserve">A </w:t>
      </w:r>
      <w:r>
        <w:rPr>
          <w:rFonts w:ascii="Comic Sans MS" w:eastAsia="Comic Sans MS" w:hAnsi="Comic Sans MS" w:cs="Comic Sans MS"/>
          <w:b/>
          <w:sz w:val="24"/>
        </w:rPr>
        <w:t>semicolon</w:t>
      </w:r>
      <w:r>
        <w:rPr>
          <w:rFonts w:ascii="Comic Sans MS" w:eastAsia="Comic Sans MS" w:hAnsi="Comic Sans MS" w:cs="Comic Sans MS"/>
          <w:sz w:val="24"/>
        </w:rPr>
        <w:t xml:space="preserve"> is used to join two independent clauses </w:t>
      </w:r>
      <w:r>
        <w:rPr>
          <w:rFonts w:ascii="Comic Sans MS" w:eastAsia="Comic Sans MS" w:hAnsi="Comic Sans MS" w:cs="Comic Sans MS"/>
          <w:i/>
          <w:sz w:val="24"/>
        </w:rPr>
        <w:t>that are closely related in meaning</w:t>
      </w:r>
      <w:r>
        <w:rPr>
          <w:rFonts w:ascii="Comic Sans MS" w:eastAsia="Comic Sans MS" w:hAnsi="Comic Sans MS" w:cs="Comic Sans MS"/>
          <w:sz w:val="24"/>
        </w:rPr>
        <w:t>.</w:t>
      </w:r>
    </w:p>
    <w:p w:rsidR="004334AF" w:rsidRDefault="004334AF">
      <w:pPr>
        <w:spacing w:after="0" w:line="240" w:lineRule="auto"/>
      </w:pPr>
    </w:p>
    <w:p w:rsidR="004334AF" w:rsidRDefault="00855271">
      <w:pPr>
        <w:spacing w:after="0" w:line="240" w:lineRule="auto"/>
      </w:pPr>
      <w:r>
        <w:rPr>
          <w:rFonts w:ascii="Comic Sans MS" w:eastAsia="Comic Sans MS" w:hAnsi="Comic Sans MS" w:cs="Comic Sans MS"/>
          <w:sz w:val="24"/>
        </w:rPr>
        <w:t>Examples:</w:t>
      </w:r>
      <w:r>
        <w:rPr>
          <w:rFonts w:ascii="Comic Sans MS" w:eastAsia="Comic Sans MS" w:hAnsi="Comic Sans MS" w:cs="Comic Sans MS"/>
          <w:sz w:val="24"/>
        </w:rPr>
        <w:tab/>
        <w:t>I called Louis.  He will be here in ten minutes.</w:t>
      </w:r>
    </w:p>
    <w:p w:rsidR="004334AF" w:rsidRDefault="00855271">
      <w:pPr>
        <w:spacing w:after="0"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I called Louis; he will be here in ten minutes.</w:t>
      </w:r>
    </w:p>
    <w:p w:rsidR="004334AF" w:rsidRDefault="004334AF">
      <w:pPr>
        <w:spacing w:after="0" w:line="240" w:lineRule="auto"/>
      </w:pPr>
    </w:p>
    <w:p w:rsidR="004334AF" w:rsidRDefault="00855271">
      <w:pPr>
        <w:spacing w:after="0"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>The gym is on the ground floor.  The classrooms are above it.</w:t>
      </w:r>
    </w:p>
    <w:p w:rsidR="004334AF" w:rsidRDefault="00855271">
      <w:pPr>
        <w:spacing w:after="0"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The gym is on the ground floor; the classrooms are above it.</w:t>
      </w:r>
    </w:p>
    <w:p w:rsidR="004334AF" w:rsidRDefault="004334AF">
      <w:pPr>
        <w:spacing w:after="0" w:line="240" w:lineRule="auto"/>
      </w:pPr>
    </w:p>
    <w:p w:rsidR="004334AF" w:rsidRDefault="00855271">
      <w:pPr>
        <w:spacing w:after="0" w:line="240" w:lineRule="auto"/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A tall, slender woman entered the room.  A short woman followed her.</w:t>
      </w:r>
    </w:p>
    <w:p w:rsidR="004334AF" w:rsidRDefault="004334AF">
      <w:pPr>
        <w:spacing w:after="0" w:line="240" w:lineRule="auto"/>
      </w:pPr>
    </w:p>
    <w:p w:rsidR="004334AF" w:rsidRDefault="004334AF">
      <w:pPr>
        <w:spacing w:after="0" w:line="240" w:lineRule="auto"/>
      </w:pPr>
    </w:p>
    <w:p w:rsidR="004334AF" w:rsidRDefault="004334AF">
      <w:pPr>
        <w:keepNext/>
        <w:spacing w:after="0" w:line="240" w:lineRule="auto"/>
      </w:pPr>
    </w:p>
    <w:p w:rsidR="004334AF" w:rsidRDefault="00855271">
      <w:pPr>
        <w:spacing w:after="0" w:line="240" w:lineRule="auto"/>
      </w:pPr>
      <w:r>
        <w:rPr>
          <w:rFonts w:ascii="Comic Sans MS" w:eastAsia="Comic Sans MS" w:hAnsi="Comic Sans MS" w:cs="Comic Sans MS"/>
          <w:b/>
          <w:sz w:val="24"/>
        </w:rPr>
        <w:t>DIRECTIONS:</w:t>
      </w:r>
      <w:r>
        <w:rPr>
          <w:rFonts w:ascii="Comic Sans MS" w:eastAsia="Comic Sans MS" w:hAnsi="Comic Sans MS" w:cs="Comic Sans MS"/>
          <w:sz w:val="24"/>
        </w:rPr>
        <w:t xml:space="preserve"> Rewrite the following sentences using correc</w:t>
      </w:r>
      <w:r>
        <w:rPr>
          <w:rFonts w:ascii="Comic Sans MS" w:eastAsia="Comic Sans MS" w:hAnsi="Comic Sans MS" w:cs="Comic Sans MS"/>
          <w:sz w:val="24"/>
        </w:rPr>
        <w:t>t punctuation as necessary (semicolons, periods, capitalization).  Remember, only use a semicolon when the two clauses are closely related in meaning.</w:t>
      </w:r>
    </w:p>
    <w:p w:rsidR="004334AF" w:rsidRDefault="004334AF">
      <w:pPr>
        <w:spacing w:after="0" w:line="240" w:lineRule="auto"/>
      </w:pPr>
    </w:p>
    <w:p w:rsidR="004334AF" w:rsidRDefault="00855271">
      <w:pPr>
        <w:numPr>
          <w:ilvl w:val="0"/>
          <w:numId w:val="1"/>
        </w:numPr>
        <w:spacing w:after="0" w:line="240" w:lineRule="auto"/>
        <w:ind w:left="1080" w:hanging="359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some reptiles like a dry climate others prefer a wet climate</w:t>
      </w:r>
    </w:p>
    <w:p w:rsidR="004334AF" w:rsidRDefault="004334AF">
      <w:pPr>
        <w:spacing w:after="0" w:line="240" w:lineRule="auto"/>
        <w:ind w:left="720"/>
      </w:pPr>
    </w:p>
    <w:p w:rsidR="004334AF" w:rsidRDefault="004334AF">
      <w:pPr>
        <w:spacing w:after="0" w:line="240" w:lineRule="auto"/>
        <w:ind w:left="720"/>
      </w:pPr>
    </w:p>
    <w:p w:rsidR="004334AF" w:rsidRDefault="004334AF">
      <w:pPr>
        <w:spacing w:after="0" w:line="240" w:lineRule="auto"/>
      </w:pPr>
    </w:p>
    <w:p w:rsidR="004334AF" w:rsidRDefault="00855271">
      <w:pPr>
        <w:numPr>
          <w:ilvl w:val="0"/>
          <w:numId w:val="1"/>
        </w:numPr>
        <w:spacing w:after="0" w:line="240" w:lineRule="auto"/>
        <w:ind w:left="1080" w:hanging="359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St. Augustine, Florida was the first Eur</w:t>
      </w:r>
      <w:r>
        <w:rPr>
          <w:rFonts w:ascii="Comic Sans MS" w:eastAsia="Comic Sans MS" w:hAnsi="Comic Sans MS" w:cs="Comic Sans MS"/>
          <w:sz w:val="24"/>
        </w:rPr>
        <w:t>opean settlement in the United States the Spanish founded it in 1565</w:t>
      </w:r>
    </w:p>
    <w:p w:rsidR="004334AF" w:rsidRDefault="004334AF">
      <w:pPr>
        <w:spacing w:after="0" w:line="240" w:lineRule="auto"/>
        <w:ind w:left="720"/>
      </w:pPr>
    </w:p>
    <w:p w:rsidR="004334AF" w:rsidRDefault="004334AF">
      <w:pPr>
        <w:spacing w:after="0" w:line="240" w:lineRule="auto"/>
      </w:pPr>
    </w:p>
    <w:p w:rsidR="004334AF" w:rsidRDefault="004334AF">
      <w:pPr>
        <w:spacing w:after="0" w:line="240" w:lineRule="auto"/>
      </w:pPr>
    </w:p>
    <w:p w:rsidR="004334AF" w:rsidRDefault="00855271">
      <w:pPr>
        <w:numPr>
          <w:ilvl w:val="0"/>
          <w:numId w:val="1"/>
        </w:numPr>
        <w:spacing w:after="0" w:line="240" w:lineRule="auto"/>
        <w:ind w:left="1080" w:hanging="359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many of today’s office buildings look like glass boxes they appear to be made entirely of windows</w:t>
      </w:r>
    </w:p>
    <w:p w:rsidR="004334AF" w:rsidRDefault="004334AF">
      <w:pPr>
        <w:spacing w:after="0" w:line="240" w:lineRule="auto"/>
        <w:ind w:left="720"/>
      </w:pPr>
    </w:p>
    <w:p w:rsidR="004334AF" w:rsidRDefault="004334AF">
      <w:pPr>
        <w:spacing w:after="0" w:line="240" w:lineRule="auto"/>
      </w:pPr>
    </w:p>
    <w:p w:rsidR="004334AF" w:rsidRDefault="004334AF">
      <w:pPr>
        <w:spacing w:after="0" w:line="240" w:lineRule="auto"/>
      </w:pPr>
    </w:p>
    <w:p w:rsidR="004334AF" w:rsidRDefault="00855271">
      <w:pPr>
        <w:numPr>
          <w:ilvl w:val="0"/>
          <w:numId w:val="1"/>
        </w:numPr>
        <w:spacing w:after="0" w:line="240" w:lineRule="auto"/>
        <w:ind w:left="1080" w:hanging="359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scientists have explored almost all areas of the earth they are now exploring the floors of the oceans</w:t>
      </w:r>
    </w:p>
    <w:p w:rsidR="004334AF" w:rsidRDefault="004334AF">
      <w:pPr>
        <w:spacing w:after="0" w:line="240" w:lineRule="auto"/>
        <w:ind w:left="720"/>
      </w:pPr>
    </w:p>
    <w:p w:rsidR="004334AF" w:rsidRDefault="004334AF">
      <w:pPr>
        <w:spacing w:after="0" w:line="240" w:lineRule="auto"/>
        <w:ind w:left="720"/>
      </w:pPr>
    </w:p>
    <w:p w:rsidR="004334AF" w:rsidRDefault="004334AF">
      <w:pPr>
        <w:spacing w:after="0" w:line="240" w:lineRule="auto"/>
      </w:pPr>
    </w:p>
    <w:p w:rsidR="004334AF" w:rsidRDefault="00855271">
      <w:pPr>
        <w:numPr>
          <w:ilvl w:val="0"/>
          <w:numId w:val="1"/>
        </w:numPr>
        <w:spacing w:after="0" w:line="240" w:lineRule="auto"/>
        <w:ind w:left="1080" w:hanging="359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our teacher took us on a field trip to the Air and Space Museum my father works at the lumber yard in Frederick</w:t>
      </w:r>
    </w:p>
    <w:p w:rsidR="004334AF" w:rsidRDefault="004334AF">
      <w:pPr>
        <w:spacing w:after="0" w:line="240" w:lineRule="auto"/>
        <w:jc w:val="center"/>
      </w:pPr>
    </w:p>
    <w:p w:rsidR="004334AF" w:rsidRDefault="004334AF">
      <w:pPr>
        <w:spacing w:after="0" w:line="240" w:lineRule="auto"/>
        <w:jc w:val="center"/>
      </w:pPr>
    </w:p>
    <w:p w:rsidR="004334AF" w:rsidRDefault="004334AF">
      <w:pPr>
        <w:spacing w:after="0" w:line="240" w:lineRule="auto"/>
        <w:jc w:val="center"/>
      </w:pPr>
    </w:p>
    <w:p w:rsidR="004334AF" w:rsidRDefault="004334AF">
      <w:pPr>
        <w:spacing w:after="0" w:line="240" w:lineRule="auto"/>
        <w:jc w:val="center"/>
      </w:pPr>
    </w:p>
    <w:p w:rsidR="004334AF" w:rsidRDefault="004334AF">
      <w:pPr>
        <w:spacing w:after="0" w:line="240" w:lineRule="auto"/>
        <w:jc w:val="center"/>
      </w:pPr>
    </w:p>
    <w:p w:rsidR="004334AF" w:rsidRDefault="00855271">
      <w:pPr>
        <w:spacing w:after="0" w:line="240" w:lineRule="auto"/>
        <w:jc w:val="center"/>
      </w:pPr>
      <w:bookmarkStart w:id="1" w:name="h.gjdgxs" w:colFirst="0" w:colLast="0"/>
      <w:bookmarkEnd w:id="1"/>
      <w:r>
        <w:rPr>
          <w:rFonts w:ascii="Quintessential" w:eastAsia="Quintessential" w:hAnsi="Quintessential" w:cs="Quintessential"/>
          <w:b/>
          <w:i/>
          <w:sz w:val="28"/>
        </w:rPr>
        <w:t>Using Semicolons Correctly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Semico</w:t>
      </w:r>
      <w:r>
        <w:rPr>
          <w:rFonts w:ascii="Times New Roman" w:eastAsia="Times New Roman" w:hAnsi="Times New Roman" w:cs="Times New Roman"/>
        </w:rPr>
        <w:t>lons have very specific uses and so are easy punctuation marks to use correctly. But there are a few rules to remember. In fact, there are only two occasions when you can use a semicolon:</w:t>
      </w:r>
    </w:p>
    <w:p w:rsidR="004334AF" w:rsidRDefault="00855271">
      <w:pPr>
        <w:spacing w:after="0" w:line="240" w:lineRule="auto"/>
        <w:ind w:firstLine="720"/>
      </w:pPr>
      <w:r>
        <w:rPr>
          <w:rFonts w:ascii="Noto Symbol" w:eastAsia="Noto Symbol" w:hAnsi="Noto Symbol" w:cs="Noto Symbol"/>
        </w:rPr>
        <w:lastRenderedPageBreak/>
        <w:t xml:space="preserve">•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join the clauses in a compound sentence </w:t>
      </w:r>
    </w:p>
    <w:p w:rsidR="004334AF" w:rsidRDefault="00855271">
      <w:pPr>
        <w:spacing w:after="0" w:line="240" w:lineRule="auto"/>
        <w:ind w:firstLine="720"/>
      </w:pPr>
      <w:r>
        <w:rPr>
          <w:rFonts w:ascii="Noto Symbol" w:eastAsia="Noto Symbol" w:hAnsi="Noto Symbol" w:cs="Noto Symbol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</w:rPr>
        <w:t>to</w:t>
      </w:r>
      <w:proofErr w:type="gramEnd"/>
      <w:r>
        <w:rPr>
          <w:rFonts w:ascii="Times New Roman" w:eastAsia="Times New Roman" w:hAnsi="Times New Roman" w:cs="Times New Roman"/>
        </w:rPr>
        <w:t xml:space="preserve"> separate the item</w:t>
      </w:r>
      <w:r>
        <w:rPr>
          <w:rFonts w:ascii="Times New Roman" w:eastAsia="Times New Roman" w:hAnsi="Times New Roman" w:cs="Times New Roman"/>
        </w:rPr>
        <w:t>s in a list or series when there are other punctuation marks within the items</w:t>
      </w:r>
    </w:p>
    <w:p w:rsidR="004334AF" w:rsidRDefault="00855271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themselves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Using Semicolons to Join Clauses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It might be useful here for us to review for a minute what a clause is. As you recall, a clause is a group of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words</w:t>
      </w:r>
      <w:proofErr w:type="gramEnd"/>
      <w:r>
        <w:rPr>
          <w:rFonts w:ascii="Times New Roman" w:eastAsia="Times New Roman" w:hAnsi="Times New Roman" w:cs="Times New Roman"/>
        </w:rPr>
        <w:t xml:space="preserve"> that go togethe</w:t>
      </w:r>
      <w:r>
        <w:rPr>
          <w:rFonts w:ascii="Times New Roman" w:eastAsia="Times New Roman" w:hAnsi="Times New Roman" w:cs="Times New Roman"/>
        </w:rPr>
        <w:t>r and that contains both a subject and a verb. When that clause also expresses a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complete</w:t>
      </w:r>
      <w:proofErr w:type="gramEnd"/>
      <w:r>
        <w:rPr>
          <w:rFonts w:ascii="Times New Roman" w:eastAsia="Times New Roman" w:hAnsi="Times New Roman" w:cs="Times New Roman"/>
        </w:rPr>
        <w:t xml:space="preserve"> thought, we call it an independent clause, and when we punctuate it with some kind of end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punctuation</w:t>
      </w:r>
      <w:proofErr w:type="gramEnd"/>
      <w:r>
        <w:rPr>
          <w:rFonts w:ascii="Times New Roman" w:eastAsia="Times New Roman" w:hAnsi="Times New Roman" w:cs="Times New Roman"/>
        </w:rPr>
        <w:t xml:space="preserve"> (period, question mark, exclamation mark) we call it a sentence. Sometimes when the ideas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expressed</w:t>
      </w:r>
      <w:proofErr w:type="gramEnd"/>
      <w:r>
        <w:rPr>
          <w:rFonts w:ascii="Times New Roman" w:eastAsia="Times New Roman" w:hAnsi="Times New Roman" w:cs="Times New Roman"/>
        </w:rPr>
        <w:t xml:space="preserve"> in the independent clauses are closely related, we might want to emphasize that relationship by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joining</w:t>
      </w:r>
      <w:proofErr w:type="gramEnd"/>
      <w:r>
        <w:rPr>
          <w:rFonts w:ascii="Times New Roman" w:eastAsia="Times New Roman" w:hAnsi="Times New Roman" w:cs="Times New Roman"/>
        </w:rPr>
        <w:t xml:space="preserve"> the clauses to create a compound sentenc</w:t>
      </w:r>
      <w:r>
        <w:rPr>
          <w:rFonts w:ascii="Times New Roman" w:eastAsia="Times New Roman" w:hAnsi="Times New Roman" w:cs="Times New Roman"/>
        </w:rPr>
        <w:t xml:space="preserve">e. There are several ways to do that correctly, and each has its advantages. </w:t>
      </w:r>
    </w:p>
    <w:p w:rsidR="004334AF" w:rsidRDefault="004334AF">
      <w:pPr>
        <w:spacing w:after="0" w:line="240" w:lineRule="auto"/>
      </w:pP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Using the Semicolon with Conjunctive Adverbs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Sometimes, we might want to join two independent clauses whose ideas are closely related, but related in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some</w:t>
      </w:r>
      <w:proofErr w:type="gramEnd"/>
      <w:r>
        <w:rPr>
          <w:rFonts w:ascii="Times New Roman" w:eastAsia="Times New Roman" w:hAnsi="Times New Roman" w:cs="Times New Roman"/>
        </w:rPr>
        <w:t xml:space="preserve"> other way than can be </w:t>
      </w:r>
      <w:r>
        <w:rPr>
          <w:rFonts w:ascii="Times New Roman" w:eastAsia="Times New Roman" w:hAnsi="Times New Roman" w:cs="Times New Roman"/>
        </w:rPr>
        <w:t xml:space="preserve">expressed adequately with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</w:rPr>
        <w:t>. For instance, let’s say there’s a cause and effect relationship between them.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**** (Please note, you should make sure you actually begin the second clause with a conjunctive adverb and not a subordinate conjunction, like </w:t>
      </w:r>
      <w:r>
        <w:rPr>
          <w:rFonts w:ascii="Times New Roman" w:eastAsia="Times New Roman" w:hAnsi="Times New Roman" w:cs="Times New Roman"/>
          <w:i/>
        </w:rPr>
        <w:t>beca</w:t>
      </w:r>
      <w:r>
        <w:rPr>
          <w:rFonts w:ascii="Times New Roman" w:eastAsia="Times New Roman" w:hAnsi="Times New Roman" w:cs="Times New Roman"/>
          <w:i/>
        </w:rPr>
        <w:t>use, since</w:t>
      </w:r>
      <w:r>
        <w:rPr>
          <w:rFonts w:ascii="Times New Roman" w:eastAsia="Times New Roman" w:hAnsi="Times New Roman" w:cs="Times New Roman"/>
        </w:rPr>
        <w:t>, etc., because using the subordinate conjunction changes the second clause from an independent clause to a dependent clause which can’t ever have the status of a sentence and can’t be punctuated with a semicolon. Some of the most commonly used c</w:t>
      </w:r>
      <w:r>
        <w:rPr>
          <w:rFonts w:ascii="Times New Roman" w:eastAsia="Times New Roman" w:hAnsi="Times New Roman" w:cs="Times New Roman"/>
        </w:rPr>
        <w:t xml:space="preserve">onjunctive adverbs include </w:t>
      </w:r>
      <w:r>
        <w:rPr>
          <w:rFonts w:ascii="Times New Roman" w:eastAsia="Times New Roman" w:hAnsi="Times New Roman" w:cs="Times New Roman"/>
          <w:i/>
        </w:rPr>
        <w:t>however, therefore, moreover, nonetheless, nevertheless, consequently, moreover, otherwise, and accordingly.</w:t>
      </w:r>
    </w:p>
    <w:p w:rsidR="004334AF" w:rsidRDefault="004334AF">
      <w:pPr>
        <w:spacing w:after="0" w:line="240" w:lineRule="auto"/>
      </w:pP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Using Semicolons in Lists and Series</w:t>
      </w:r>
    </w:p>
    <w:p w:rsidR="004334AF" w:rsidRDefault="00855271">
      <w:pPr>
        <w:spacing w:after="0"/>
      </w:pPr>
      <w:r>
        <w:rPr>
          <w:rFonts w:ascii="Times New Roman" w:eastAsia="Times New Roman" w:hAnsi="Times New Roman" w:cs="Times New Roman"/>
        </w:rPr>
        <w:t>The other way we can use semicolons is to separate the items in a list or series w</w:t>
      </w:r>
      <w:r>
        <w:rPr>
          <w:rFonts w:ascii="Times New Roman" w:eastAsia="Times New Roman" w:hAnsi="Times New Roman" w:cs="Times New Roman"/>
        </w:rPr>
        <w:t>hen one or more of the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items</w:t>
      </w:r>
      <w:proofErr w:type="gramEnd"/>
      <w:r>
        <w:rPr>
          <w:rFonts w:ascii="Times New Roman" w:eastAsia="Times New Roman" w:hAnsi="Times New Roman" w:cs="Times New Roman"/>
        </w:rPr>
        <w:t xml:space="preserve"> already contain punctuation. </w:t>
      </w:r>
    </w:p>
    <w:p w:rsidR="004334AF" w:rsidRDefault="004334AF">
      <w:pPr>
        <w:spacing w:after="0"/>
      </w:pP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Semicolon Use Practice Exercise 1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Correct the following sentences by using the rules discussed above. 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1. Because the party began at noon, we dropped Tom, Dave, and Ellen off at the store, they wa</w:t>
      </w:r>
      <w:r>
        <w:rPr>
          <w:rFonts w:ascii="Times New Roman" w:eastAsia="Times New Roman" w:hAnsi="Times New Roman" w:cs="Times New Roman"/>
        </w:rPr>
        <w:t>nted to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shop</w:t>
      </w:r>
      <w:proofErr w:type="gramEnd"/>
      <w:r>
        <w:rPr>
          <w:rFonts w:ascii="Times New Roman" w:eastAsia="Times New Roman" w:hAnsi="Times New Roman" w:cs="Times New Roman"/>
        </w:rPr>
        <w:t xml:space="preserve"> for a present.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2. Nelda's hair looks better today than it did yesterday, however, it still needs work.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3. The floral arrangement needed more colors of roses, the bouquet didn't have enough contrast to it.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4. Her ribbons look beautiful on the t</w:t>
      </w:r>
      <w:r>
        <w:rPr>
          <w:rFonts w:ascii="Times New Roman" w:eastAsia="Times New Roman" w:hAnsi="Times New Roman" w:cs="Times New Roman"/>
        </w:rPr>
        <w:t>ree, most people just use beads.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5. NASA wants to design a new space program. They don't have the funding.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6. Dictionaries don't always discuss the connotative meanings. Some meanings are defined by our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cultures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7. I plan to visit my friends in Jacksonvil</w:t>
      </w:r>
      <w:r>
        <w:rPr>
          <w:rFonts w:ascii="Times New Roman" w:eastAsia="Times New Roman" w:hAnsi="Times New Roman" w:cs="Times New Roman"/>
        </w:rPr>
        <w:t>le, Florida, for the holidays. I may not be able to stay very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long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8. The parents enjoy watching the game, moreover, they enjoy the half-time show.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9. Alex placed his order for a new suit, nonetheless, he wanted a quality outfit.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10. Lawyers reviewed the case for problems, they didn't find any.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11. Magazines usually have interesting articles, however; that one is boring.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12. Sarah almost ran the red light; but stopped in time.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13. Because the school let the children out early; I wo</w:t>
      </w:r>
      <w:r>
        <w:rPr>
          <w:rFonts w:ascii="Times New Roman" w:eastAsia="Times New Roman" w:hAnsi="Times New Roman" w:cs="Times New Roman"/>
        </w:rPr>
        <w:t>n't be able to attend the meeting.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14. Although that event usually takes place the first week of February; I think they scheduled it for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March this year.</w:t>
      </w:r>
    </w:p>
    <w:p w:rsidR="004334AF" w:rsidRDefault="00855271">
      <w:pPr>
        <w:spacing w:after="0"/>
      </w:pPr>
      <w:r>
        <w:rPr>
          <w:rFonts w:ascii="Times New Roman" w:eastAsia="Times New Roman" w:hAnsi="Times New Roman" w:cs="Times New Roman"/>
        </w:rPr>
        <w:t>15. She drives two vehicles; one that is sporty and one that gets good gas mileage.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16. Jake hired the</w:t>
      </w:r>
      <w:r>
        <w:rPr>
          <w:rFonts w:ascii="Times New Roman" w:eastAsia="Times New Roman" w:hAnsi="Times New Roman" w:cs="Times New Roman"/>
        </w:rPr>
        <w:t xml:space="preserve"> new employee; who later became his boss.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17. Parents usually set curfews for their teenagers; who usually resent being told when to come home.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18. While the problem seems to have gone away; we're still looking for possible causes.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19. The room looks darke</w:t>
      </w:r>
      <w:r>
        <w:rPr>
          <w:rFonts w:ascii="Times New Roman" w:eastAsia="Times New Roman" w:hAnsi="Times New Roman" w:cs="Times New Roman"/>
        </w:rPr>
        <w:t>r than usual, it needs more lamps.</w:t>
      </w:r>
    </w:p>
    <w:p w:rsidR="004334AF" w:rsidRDefault="0085527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20. The wizard wore a purple gown with gold stars on it, however; his presentation wasn't very</w:t>
      </w:r>
    </w:p>
    <w:p w:rsidR="004334AF" w:rsidRDefault="00855271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</w:rPr>
        <w:t>dramatic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sectPr w:rsidR="004334A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Quintessential">
    <w:altName w:val="Times New Roman"/>
    <w:charset w:val="00"/>
    <w:family w:val="auto"/>
    <w:pitch w:val="default"/>
  </w:font>
  <w:font w:name="Noto 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3EE"/>
    <w:multiLevelType w:val="multilevel"/>
    <w:tmpl w:val="653C237C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F"/>
    <w:rsid w:val="004334AF"/>
    <w:rsid w:val="008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7263D-9BB5-4F9A-B55A-38275957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Semicolon Intro.docx</vt:lpstr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Semicolon Intro.docx</dc:title>
  <dc:creator>Michael Taylor</dc:creator>
  <cp:lastModifiedBy>Michael Taylor</cp:lastModifiedBy>
  <cp:revision>2</cp:revision>
  <dcterms:created xsi:type="dcterms:W3CDTF">2014-08-15T20:54:00Z</dcterms:created>
  <dcterms:modified xsi:type="dcterms:W3CDTF">2014-08-15T20:54:00Z</dcterms:modified>
</cp:coreProperties>
</file>